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D27" w:rsidRPr="001F2D27" w:rsidRDefault="001F2D27" w:rsidP="001F2D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F2D27">
        <w:rPr>
          <w:rFonts w:ascii="Times New Roman" w:hAnsi="Times New Roman"/>
          <w:b/>
          <w:bCs/>
          <w:sz w:val="28"/>
          <w:szCs w:val="35"/>
          <w:lang w:val="en-US" w:bidi="th-TH"/>
        </w:rPr>
        <w:t>Statement of H.E. Mr. Igor Morgulov at the Second ACD Summit</w:t>
      </w:r>
    </w:p>
    <w:p w:rsidR="00407D67" w:rsidRPr="00407D67" w:rsidRDefault="00407D67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42D0" w:rsidRPr="000879BB" w:rsidRDefault="00C85CD3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7D67">
        <w:rPr>
          <w:rFonts w:ascii="Times New Roman" w:hAnsi="Times New Roman" w:cs="Times New Roman"/>
          <w:sz w:val="28"/>
          <w:szCs w:val="28"/>
          <w:lang w:val="en-US"/>
        </w:rPr>
        <w:t>Mr</w:t>
      </w:r>
      <w:r w:rsidRPr="000879B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Chairman</w:t>
      </w:r>
      <w:r w:rsidRPr="000879BB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C85CD3" w:rsidRPr="00407D67" w:rsidRDefault="0054584C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Distinguished </w:t>
      </w:r>
      <w:r w:rsidR="00511FF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articipants,</w:t>
      </w:r>
    </w:p>
    <w:p w:rsidR="00C85CD3" w:rsidRPr="00407D67" w:rsidRDefault="00C85CD3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7D67">
        <w:rPr>
          <w:rFonts w:ascii="Times New Roman" w:hAnsi="Times New Roman" w:cs="Times New Roman"/>
          <w:sz w:val="28"/>
          <w:szCs w:val="28"/>
          <w:lang w:val="en-US"/>
        </w:rPr>
        <w:t>First of all</w:t>
      </w:r>
      <w:r w:rsidR="00511FF8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I </w:t>
      </w:r>
      <w:bookmarkStart w:id="0" w:name="_GoBack"/>
      <w:bookmarkEnd w:id="0"/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would like to express my gratitude to the Thai </w:t>
      </w:r>
      <w:r w:rsidR="00511FF8">
        <w:rPr>
          <w:rFonts w:ascii="Times New Roman" w:hAnsi="Times New Roman" w:cs="Times New Roman"/>
          <w:sz w:val="28"/>
          <w:szCs w:val="28"/>
          <w:lang w:val="en-US"/>
        </w:rPr>
        <w:t>host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s for the warm welcome and outstanding organization of </w:t>
      </w:r>
      <w:r w:rsidR="003C28A8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meeting.</w:t>
      </w:r>
    </w:p>
    <w:p w:rsidR="00511FF8" w:rsidRDefault="00C85CD3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The present-day stage </w:t>
      </w:r>
      <w:r w:rsidR="005C7A6C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development is </w:t>
      </w:r>
      <w:r w:rsidR="00511FF8">
        <w:rPr>
          <w:rFonts w:ascii="Times New Roman" w:hAnsi="Times New Roman" w:cs="Times New Roman"/>
          <w:sz w:val="28"/>
          <w:szCs w:val="28"/>
          <w:lang w:val="en-US"/>
        </w:rPr>
        <w:t>mark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ed </w:t>
      </w:r>
      <w:r w:rsidR="00511FF8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892683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the dynamic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shaping of </w:t>
      </w:r>
      <w:r w:rsidR="0054584C" w:rsidRPr="00407D6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polycentric world order, which reflects the diversity of civilizations and broad involvement of all regions </w:t>
      </w:r>
      <w:r w:rsidR="00892683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in the global processes. We are witnessing </w:t>
      </w:r>
      <w:r w:rsidR="00511FF8">
        <w:rPr>
          <w:rFonts w:ascii="Times New Roman" w:hAnsi="Times New Roman" w:cs="Times New Roman"/>
          <w:sz w:val="28"/>
          <w:szCs w:val="28"/>
          <w:lang w:val="en-US"/>
        </w:rPr>
        <w:t>unprecedented growth of interdependence and interpenetration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D6AB9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at all levels 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54584C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in all </w:t>
      </w:r>
      <w:r w:rsidR="00511FF8">
        <w:rPr>
          <w:rFonts w:ascii="Times New Roman" w:hAnsi="Times New Roman" w:cs="Times New Roman"/>
          <w:sz w:val="28"/>
          <w:szCs w:val="28"/>
          <w:lang w:val="en-US"/>
        </w:rPr>
        <w:t>spheres.</w:t>
      </w:r>
    </w:p>
    <w:p w:rsidR="005D6AB9" w:rsidRPr="00407D67" w:rsidRDefault="00511FF8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 sophisticated configuration</w:t>
      </w:r>
      <w:r w:rsidR="005D6AB9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of integration and dialogue formats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intensively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taking shape</w:t>
      </w:r>
      <w:r w:rsidRPr="00511F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F2875">
        <w:rPr>
          <w:rFonts w:ascii="Times New Roman" w:hAnsi="Times New Roman" w:cs="Times New Roman"/>
          <w:sz w:val="28"/>
          <w:szCs w:val="28"/>
          <w:lang w:val="en-US"/>
        </w:rPr>
        <w:t>in the Asia</w:t>
      </w:r>
      <w:r>
        <w:rPr>
          <w:rFonts w:ascii="Times New Roman" w:hAnsi="Times New Roman" w:cs="Times New Roman"/>
          <w:sz w:val="28"/>
          <w:szCs w:val="28"/>
          <w:lang w:val="en-US"/>
        </w:rPr>
        <w:t>-Pacific r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egion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. Over the recent </w:t>
      </w:r>
      <w:r w:rsidR="005D6AB9" w:rsidRPr="00407D67">
        <w:rPr>
          <w:rFonts w:ascii="Times New Roman" w:hAnsi="Times New Roman" w:cs="Times New Roman"/>
          <w:sz w:val="28"/>
          <w:szCs w:val="28"/>
          <w:lang w:val="en-US"/>
        </w:rPr>
        <w:t>decades, the region has seen the</w:t>
      </w:r>
      <w:r w:rsidR="0054584C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establishment of several dozen </w:t>
      </w:r>
      <w:r w:rsidR="005D6AB9" w:rsidRPr="00407D67">
        <w:rPr>
          <w:rFonts w:ascii="Times New Roman" w:hAnsi="Times New Roman" w:cs="Times New Roman"/>
          <w:sz w:val="28"/>
          <w:szCs w:val="28"/>
          <w:lang w:val="en-US"/>
        </w:rPr>
        <w:t>of associations and for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5D6AB9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whic</w:t>
      </w:r>
      <w:r w:rsidR="00FE48A5" w:rsidRPr="00407D67">
        <w:rPr>
          <w:rFonts w:ascii="Times New Roman" w:hAnsi="Times New Roman" w:cs="Times New Roman"/>
          <w:sz w:val="28"/>
          <w:szCs w:val="28"/>
          <w:lang w:val="en-US"/>
        </w:rPr>
        <w:t>h provide opportunities for</w:t>
      </w:r>
      <w:r w:rsidR="00F62938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cooperation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on </w:t>
      </w:r>
      <w:r w:rsidR="00F62938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>
        <w:rPr>
          <w:rFonts w:ascii="Times New Roman" w:hAnsi="Times New Roman" w:cs="Times New Roman"/>
          <w:sz w:val="28"/>
          <w:szCs w:val="28"/>
          <w:lang w:val="en-US"/>
        </w:rPr>
        <w:t>wide range of issues</w:t>
      </w:r>
      <w:r w:rsidR="00F62938" w:rsidRPr="00407D6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E48A5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nteraction </w:t>
      </w:r>
      <w:r>
        <w:rPr>
          <w:rFonts w:ascii="Times New Roman" w:hAnsi="Times New Roman" w:cs="Times New Roman"/>
          <w:sz w:val="28"/>
          <w:szCs w:val="28"/>
          <w:lang w:val="en-US"/>
        </w:rPr>
        <w:t>between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 member-states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of the Euras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ian Economic Union, ASEAN and various </w:t>
      </w:r>
      <w:r w:rsidR="001602BA">
        <w:rPr>
          <w:rFonts w:ascii="Times New Roman" w:hAnsi="Times New Roman" w:cs="Times New Roman"/>
          <w:sz w:val="28"/>
          <w:szCs w:val="28"/>
          <w:lang w:val="en-US"/>
        </w:rPr>
        <w:t>ASEAN-centric format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, S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 xml:space="preserve">hanghai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 xml:space="preserve">ooperation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rganization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APEC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and new multilateral financial institutions</w:t>
      </w:r>
      <w:r w:rsidR="003C28A8">
        <w:rPr>
          <w:rFonts w:ascii="Times New Roman" w:hAnsi="Times New Roman" w:cs="Times New Roman"/>
          <w:sz w:val="28"/>
          <w:szCs w:val="28"/>
          <w:lang w:val="en-US"/>
        </w:rPr>
        <w:t xml:space="preserve"> like New BRICS Bank and AIIB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is 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increas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ing in scope and improving in quality. </w:t>
      </w:r>
      <w:r w:rsidR="00B13270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It is important </w:t>
      </w:r>
      <w:r>
        <w:rPr>
          <w:rFonts w:ascii="Times New Roman" w:hAnsi="Times New Roman" w:cs="Times New Roman"/>
          <w:sz w:val="28"/>
          <w:szCs w:val="28"/>
          <w:lang w:val="en-US"/>
        </w:rPr>
        <w:t>to mention that this</w:t>
      </w:r>
      <w:r w:rsidR="00B13270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cooperation is 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>evolving</w:t>
      </w:r>
      <w:r w:rsidR="00B13270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in accordance with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norms of the international law and such</w:t>
      </w:r>
      <w:r w:rsidR="00B13270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principles as</w:t>
      </w:r>
      <w:r w:rsidR="00B13270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non-interference into internal affairs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of sovereign states</w:t>
      </w:r>
      <w:r w:rsidR="00B13270" w:rsidRPr="00407D67">
        <w:rPr>
          <w:rFonts w:ascii="Times New Roman" w:hAnsi="Times New Roman" w:cs="Times New Roman"/>
          <w:sz w:val="28"/>
          <w:szCs w:val="28"/>
          <w:lang w:val="en-US"/>
        </w:rPr>
        <w:t>, respec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 for </w:t>
      </w:r>
      <w:r w:rsidR="003C28A8">
        <w:rPr>
          <w:rFonts w:ascii="Times New Roman" w:hAnsi="Times New Roman" w:cs="Times New Roman"/>
          <w:sz w:val="28"/>
          <w:szCs w:val="28"/>
          <w:lang w:val="en-US"/>
        </w:rPr>
        <w:t xml:space="preserve">diversity of </w:t>
      </w:r>
      <w:r>
        <w:rPr>
          <w:rFonts w:ascii="Times New Roman" w:hAnsi="Times New Roman" w:cs="Times New Roman"/>
          <w:sz w:val="28"/>
          <w:szCs w:val="28"/>
          <w:lang w:val="en-US"/>
        </w:rPr>
        <w:t>culture</w:t>
      </w:r>
      <w:r w:rsidR="003C28A8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traditions, and </w:t>
      </w:r>
      <w:r w:rsidR="00B13270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recognition of the right of each country to </w:t>
      </w:r>
      <w:r>
        <w:rPr>
          <w:rFonts w:ascii="Times New Roman" w:hAnsi="Times New Roman" w:cs="Times New Roman"/>
          <w:sz w:val="28"/>
          <w:szCs w:val="28"/>
          <w:lang w:val="en-US"/>
        </w:rPr>
        <w:t>choose</w:t>
      </w:r>
      <w:r w:rsidR="00B13270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its own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model of </w:t>
      </w:r>
      <w:r w:rsidR="00B13270" w:rsidRPr="00407D67">
        <w:rPr>
          <w:rFonts w:ascii="Times New Roman" w:hAnsi="Times New Roman" w:cs="Times New Roman"/>
          <w:sz w:val="28"/>
          <w:szCs w:val="28"/>
          <w:lang w:val="en-US"/>
        </w:rPr>
        <w:t>development.</w:t>
      </w:r>
    </w:p>
    <w:p w:rsidR="00B13270" w:rsidRPr="00407D67" w:rsidRDefault="00B13270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We are convinced that 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>identifying the right priorities may enable e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xisting regional mechanisms 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C50B6E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fun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ction as a single coherent system enriching each other. Among the key structures in Asia</w:t>
      </w:r>
      <w:r w:rsidR="001602B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 xml:space="preserve"> we are listing </w:t>
      </w:r>
      <w:r w:rsidR="00C50B6E" w:rsidRPr="00407D67">
        <w:rPr>
          <w:rFonts w:ascii="Times New Roman" w:hAnsi="Times New Roman" w:cs="Times New Roman"/>
          <w:sz w:val="28"/>
          <w:szCs w:val="28"/>
          <w:lang w:val="en-US"/>
        </w:rPr>
        <w:t>SCO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, which is now expanding</w:t>
      </w:r>
      <w:r w:rsidR="00C50B6E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, ASEAN and 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ASEAN-related d</w:t>
      </w:r>
      <w:r w:rsidR="00C50B6E" w:rsidRPr="00407D67">
        <w:rPr>
          <w:rFonts w:ascii="Times New Roman" w:hAnsi="Times New Roman" w:cs="Times New Roman"/>
          <w:sz w:val="28"/>
          <w:szCs w:val="28"/>
          <w:lang w:val="en-US"/>
        </w:rPr>
        <w:t>ialogue mechanis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>ms such as the East Asia Summit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s,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ASEAN Regional Forum 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etc</w:t>
      </w:r>
      <w:r w:rsidR="00692477" w:rsidRPr="00407D6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E48A5" w:rsidRPr="00407D67" w:rsidRDefault="00C50B6E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We highly appreciate the efforts undertaken by </w:t>
      </w:r>
      <w:r w:rsidR="001602BA">
        <w:rPr>
          <w:rFonts w:ascii="Times New Roman" w:hAnsi="Times New Roman" w:cs="Times New Roman"/>
          <w:sz w:val="28"/>
          <w:szCs w:val="28"/>
          <w:lang w:val="en-US"/>
        </w:rPr>
        <w:t>Thailand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as the ACD Chair in order to give a new im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petus to this forum. I am confident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that the current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Summit 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will expedite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00125" w:rsidRPr="00407D67">
        <w:rPr>
          <w:rFonts w:ascii="Times New Roman" w:hAnsi="Times New Roman" w:cs="Times New Roman"/>
          <w:sz w:val="28"/>
          <w:szCs w:val="28"/>
          <w:lang w:val="en-US"/>
        </w:rPr>
        <w:t>the ACD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’s search for</w:t>
      </w:r>
      <w:r w:rsidR="00E00125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its niche on the saturated «market» of regional</w:t>
      </w:r>
      <w:r w:rsidR="001602BA">
        <w:rPr>
          <w:rFonts w:ascii="Times New Roman" w:hAnsi="Times New Roman" w:cs="Times New Roman"/>
          <w:sz w:val="28"/>
          <w:szCs w:val="28"/>
          <w:lang w:val="en-US"/>
        </w:rPr>
        <w:t xml:space="preserve"> groupings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. In our opinion, this work needs healthy pragmatism in</w:t>
      </w:r>
      <w:r w:rsidR="00E00125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 xml:space="preserve"> interest of</w:t>
      </w:r>
      <w:r w:rsidR="00E00125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concentration</w:t>
      </w:r>
      <w:r w:rsidR="001602B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00125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602BA" w:rsidRPr="00407D67">
        <w:rPr>
          <w:rFonts w:ascii="Times New Roman" w:hAnsi="Times New Roman" w:cs="Times New Roman"/>
          <w:sz w:val="28"/>
          <w:szCs w:val="28"/>
          <w:lang w:val="en-US"/>
        </w:rPr>
        <w:t>not dilution</w:t>
      </w:r>
      <w:r w:rsidR="001602B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1602BA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602BA">
        <w:rPr>
          <w:rFonts w:ascii="Times New Roman" w:hAnsi="Times New Roman" w:cs="Times New Roman"/>
          <w:sz w:val="28"/>
          <w:szCs w:val="28"/>
          <w:lang w:val="en-US"/>
        </w:rPr>
        <w:t>of regional efforts</w:t>
      </w:r>
      <w:r w:rsidR="00AD3F1D" w:rsidRPr="00407D67">
        <w:rPr>
          <w:rFonts w:ascii="Times New Roman" w:hAnsi="Times New Roman" w:cs="Times New Roman"/>
          <w:sz w:val="28"/>
          <w:szCs w:val="28"/>
          <w:lang w:val="en-US"/>
        </w:rPr>
        <w:t>. More specifically, at this stage we should identify the most promising areas of cooperation within the ACD.</w:t>
      </w:r>
    </w:p>
    <w:p w:rsidR="00AD3F1D" w:rsidRPr="00407D67" w:rsidRDefault="003C28A8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 particular, we believe</w:t>
      </w:r>
      <w:r w:rsidR="00AD3F1D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it is 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necessary</w:t>
      </w:r>
      <w:r w:rsidR="00AD3F1D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to focus on 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 xml:space="preserve">strengthening </w:t>
      </w:r>
      <w:r w:rsidR="00AD3F1D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connectivity and on 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establishing</w:t>
      </w:r>
      <w:r w:rsidR="00D57AD8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sustainable</w:t>
      </w:r>
      <w:r w:rsidR="00AD3F1D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business and 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>cultural link</w:t>
      </w:r>
      <w:r w:rsidR="00AD3F1D" w:rsidRPr="00407D6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65870">
        <w:rPr>
          <w:rFonts w:ascii="Times New Roman" w:hAnsi="Times New Roman" w:cs="Times New Roman"/>
          <w:sz w:val="28"/>
          <w:szCs w:val="28"/>
          <w:lang w:val="en-US"/>
        </w:rPr>
        <w:t xml:space="preserve"> among member-countrie</w:t>
      </w:r>
      <w:r w:rsidR="00D57AD8" w:rsidRPr="00407D67">
        <w:rPr>
          <w:rFonts w:ascii="Times New Roman" w:hAnsi="Times New Roman" w:cs="Times New Roman"/>
          <w:sz w:val="28"/>
          <w:szCs w:val="28"/>
          <w:lang w:val="en-US"/>
        </w:rPr>
        <w:t>s.</w:t>
      </w:r>
    </w:p>
    <w:p w:rsidR="006624A9" w:rsidRPr="00407D67" w:rsidRDefault="00AD3F1D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The decision to optimize the number </w:t>
      </w:r>
      <w:r w:rsidR="006624A9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of priority areas of cooperation </w:t>
      </w:r>
      <w:r w:rsidR="00BB37D0">
        <w:rPr>
          <w:rFonts w:ascii="Times New Roman" w:hAnsi="Times New Roman" w:cs="Times New Roman"/>
          <w:sz w:val="28"/>
          <w:szCs w:val="28"/>
          <w:lang w:val="en-US"/>
        </w:rPr>
        <w:t xml:space="preserve">taken at the Ministerial Meeting last March </w:t>
      </w:r>
      <w:r w:rsidR="006624A9" w:rsidRPr="00407D67">
        <w:rPr>
          <w:rFonts w:ascii="Times New Roman" w:hAnsi="Times New Roman" w:cs="Times New Roman"/>
          <w:sz w:val="28"/>
          <w:szCs w:val="28"/>
          <w:lang w:val="en-US"/>
        </w:rPr>
        <w:t>was an important step towards the enhancement of the ACD. Our nex</w:t>
      </w:r>
      <w:r w:rsidR="00BB37D0">
        <w:rPr>
          <w:rFonts w:ascii="Times New Roman" w:hAnsi="Times New Roman" w:cs="Times New Roman"/>
          <w:sz w:val="28"/>
          <w:szCs w:val="28"/>
          <w:lang w:val="en-US"/>
        </w:rPr>
        <w:t>t step now should be establish</w:t>
      </w:r>
      <w:r w:rsidR="001602BA">
        <w:rPr>
          <w:rFonts w:ascii="Times New Roman" w:hAnsi="Times New Roman" w:cs="Times New Roman"/>
          <w:sz w:val="28"/>
          <w:szCs w:val="28"/>
          <w:lang w:val="en-US"/>
        </w:rPr>
        <w:t>ing</w:t>
      </w:r>
      <w:r w:rsidR="00BB37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C28A8">
        <w:rPr>
          <w:rFonts w:ascii="Times New Roman" w:hAnsi="Times New Roman" w:cs="Times New Roman"/>
          <w:sz w:val="28"/>
          <w:szCs w:val="28"/>
          <w:lang w:val="en-US"/>
        </w:rPr>
        <w:t>relative</w:t>
      </w:r>
      <w:r w:rsidR="006624A9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Working Groups, which will identify further practical measures to increase cooperation </w:t>
      </w:r>
      <w:r w:rsidR="00EF2875">
        <w:rPr>
          <w:rFonts w:ascii="Times New Roman" w:hAnsi="Times New Roman" w:cs="Times New Roman"/>
          <w:sz w:val="28"/>
          <w:szCs w:val="28"/>
          <w:lang w:val="en-US"/>
        </w:rPr>
        <w:t xml:space="preserve">in the defined </w:t>
      </w:r>
      <w:r w:rsidR="003C28A8">
        <w:rPr>
          <w:rFonts w:ascii="Times New Roman" w:hAnsi="Times New Roman" w:cs="Times New Roman"/>
          <w:sz w:val="28"/>
          <w:szCs w:val="28"/>
          <w:lang w:val="en-US"/>
        </w:rPr>
        <w:t>pillars</w:t>
      </w:r>
      <w:r w:rsidR="006624A9" w:rsidRPr="00407D6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624A9" w:rsidRPr="00407D67" w:rsidRDefault="006624A9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7D67">
        <w:rPr>
          <w:rFonts w:ascii="Times New Roman" w:hAnsi="Times New Roman" w:cs="Times New Roman"/>
          <w:sz w:val="28"/>
          <w:szCs w:val="28"/>
          <w:lang w:val="en-US"/>
        </w:rPr>
        <w:t>Russia consistently advocates a deeper regional integration as the main t</w:t>
      </w:r>
      <w:r w:rsidR="00434B99">
        <w:rPr>
          <w:rFonts w:ascii="Times New Roman" w:hAnsi="Times New Roman" w:cs="Times New Roman"/>
          <w:sz w:val="28"/>
          <w:szCs w:val="28"/>
          <w:lang w:val="en-US"/>
        </w:rPr>
        <w:t>ool for the develop</w:t>
      </w:r>
      <w:r w:rsidR="00BE1DFA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ment of a </w:t>
      </w:r>
      <w:r w:rsidR="00BB37D0">
        <w:rPr>
          <w:rFonts w:ascii="Times New Roman" w:hAnsi="Times New Roman" w:cs="Times New Roman"/>
          <w:sz w:val="28"/>
          <w:szCs w:val="28"/>
          <w:lang w:val="en-US"/>
        </w:rPr>
        <w:t>profoundly</w:t>
      </w:r>
      <w:r w:rsidR="00BE1DFA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interconnected </w:t>
      </w:r>
      <w:r w:rsidR="00BB37D0">
        <w:rPr>
          <w:rFonts w:ascii="Times New Roman" w:hAnsi="Times New Roman" w:cs="Times New Roman"/>
          <w:sz w:val="28"/>
          <w:szCs w:val="28"/>
          <w:lang w:val="en-US"/>
        </w:rPr>
        <w:t>space as a short-term goal</w:t>
      </w:r>
      <w:r w:rsidR="00BE1DFA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and of a</w:t>
      </w:r>
      <w:r w:rsidR="00F62938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single Eurasian </w:t>
      </w:r>
      <w:r w:rsidR="00434B99">
        <w:rPr>
          <w:rFonts w:ascii="Times New Roman" w:hAnsi="Times New Roman" w:cs="Times New Roman"/>
          <w:sz w:val="28"/>
          <w:szCs w:val="28"/>
          <w:lang w:val="en-US"/>
        </w:rPr>
        <w:t xml:space="preserve">economic </w:t>
      </w:r>
      <w:r w:rsidR="00F62938" w:rsidRPr="00407D6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E1DFA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pace </w:t>
      </w:r>
      <w:r w:rsidR="00BB37D0">
        <w:rPr>
          <w:rFonts w:ascii="Times New Roman" w:hAnsi="Times New Roman" w:cs="Times New Roman"/>
          <w:sz w:val="28"/>
          <w:szCs w:val="28"/>
          <w:lang w:val="en-US"/>
        </w:rPr>
        <w:t>in the long term</w:t>
      </w:r>
      <w:r w:rsidR="00BE1DFA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. Such </w:t>
      </w:r>
      <w:r w:rsidR="00BB37D0">
        <w:rPr>
          <w:rFonts w:ascii="Times New Roman" w:hAnsi="Times New Roman" w:cs="Times New Roman"/>
          <w:sz w:val="28"/>
          <w:szCs w:val="28"/>
          <w:lang w:val="en-US"/>
        </w:rPr>
        <w:t>measures</w:t>
      </w:r>
      <w:r w:rsidR="00BE1DFA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should complement the existing </w:t>
      </w:r>
      <w:r w:rsidR="00BB37D0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international </w:t>
      </w:r>
      <w:r w:rsidR="00BE1DFA" w:rsidRPr="00407D67">
        <w:rPr>
          <w:rFonts w:ascii="Times New Roman" w:hAnsi="Times New Roman" w:cs="Times New Roman"/>
          <w:sz w:val="28"/>
          <w:szCs w:val="28"/>
          <w:lang w:val="en-US"/>
        </w:rPr>
        <w:t>trade and economic ties</w:t>
      </w:r>
      <w:r w:rsidR="00BB37D0">
        <w:rPr>
          <w:rFonts w:ascii="Times New Roman" w:hAnsi="Times New Roman" w:cs="Times New Roman"/>
          <w:sz w:val="28"/>
          <w:szCs w:val="28"/>
          <w:lang w:val="en-US"/>
        </w:rPr>
        <w:t xml:space="preserve"> developing</w:t>
      </w:r>
      <w:r w:rsidR="000879BB">
        <w:rPr>
          <w:rFonts w:ascii="Times New Roman" w:hAnsi="Times New Roman" w:cs="Times New Roman"/>
          <w:sz w:val="28"/>
          <w:szCs w:val="28"/>
          <w:lang w:val="en-US"/>
        </w:rPr>
        <w:t xml:space="preserve"> under the </w:t>
      </w:r>
      <w:r w:rsidR="00BB37D0">
        <w:rPr>
          <w:rFonts w:ascii="Times New Roman" w:hAnsi="Times New Roman" w:cs="Times New Roman"/>
          <w:sz w:val="28"/>
          <w:szCs w:val="28"/>
          <w:lang w:val="en-US"/>
        </w:rPr>
        <w:t xml:space="preserve">universal </w:t>
      </w:r>
      <w:r w:rsidR="000879BB">
        <w:rPr>
          <w:rFonts w:ascii="Times New Roman" w:hAnsi="Times New Roman" w:cs="Times New Roman"/>
          <w:sz w:val="28"/>
          <w:szCs w:val="28"/>
          <w:lang w:val="en-US"/>
        </w:rPr>
        <w:t>WTO rules.</w:t>
      </w:r>
    </w:p>
    <w:p w:rsidR="00A6129D" w:rsidRPr="00407D67" w:rsidRDefault="00A6129D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This is </w:t>
      </w:r>
      <w:r w:rsidR="00D23034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our 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approach towards the 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>Eurasian integration p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roject. The Eurasian Economic Union</w:t>
      </w:r>
      <w:r w:rsidR="00D57AD8" w:rsidRPr="00407D6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34B99">
        <w:rPr>
          <w:rFonts w:ascii="Times New Roman" w:hAnsi="Times New Roman" w:cs="Times New Roman"/>
          <w:sz w:val="28"/>
          <w:szCs w:val="28"/>
          <w:lang w:val="en-US"/>
        </w:rPr>
        <w:t xml:space="preserve"> which i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r w:rsidR="00434B99">
        <w:rPr>
          <w:rFonts w:ascii="Times New Roman" w:hAnsi="Times New Roman" w:cs="Times New Roman"/>
          <w:sz w:val="28"/>
          <w:szCs w:val="28"/>
          <w:lang w:val="en-US"/>
        </w:rPr>
        <w:t>reaching out for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other integration </w:t>
      </w:r>
      <w:r w:rsidR="00D57AD8" w:rsidRPr="00407D67">
        <w:rPr>
          <w:rFonts w:ascii="Times New Roman" w:hAnsi="Times New Roman" w:cs="Times New Roman"/>
          <w:sz w:val="28"/>
          <w:szCs w:val="28"/>
          <w:lang w:val="en-US"/>
        </w:rPr>
        <w:t>mechanisms,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is 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>emerg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ing 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 xml:space="preserve">as </w:t>
      </w:r>
      <w:r w:rsidR="00434B9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34B99">
        <w:rPr>
          <w:rFonts w:ascii="Times New Roman" w:hAnsi="Times New Roman" w:cs="Times New Roman"/>
          <w:sz w:val="28"/>
          <w:szCs w:val="28"/>
          <w:lang w:val="en-US"/>
        </w:rPr>
        <w:t>signific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ant factor of the 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>lasting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growth. We are </w:t>
      </w:r>
      <w:r w:rsidR="00D57AD8" w:rsidRPr="00407D67">
        <w:rPr>
          <w:rFonts w:ascii="Times New Roman" w:hAnsi="Times New Roman" w:cs="Times New Roman"/>
          <w:sz w:val="28"/>
          <w:szCs w:val="28"/>
          <w:lang w:val="en-US"/>
        </w:rPr>
        <w:t>making efforts to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57AD8" w:rsidRPr="00407D67">
        <w:rPr>
          <w:rFonts w:ascii="Times New Roman" w:hAnsi="Times New Roman" w:cs="Times New Roman"/>
          <w:sz w:val="28"/>
          <w:szCs w:val="28"/>
          <w:lang w:val="en-US"/>
        </w:rPr>
        <w:t>create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a single economic space both in the East and 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the West. The initiative of the President Vladimir Putin to </w:t>
      </w:r>
      <w:r w:rsidR="00434B99">
        <w:rPr>
          <w:rFonts w:ascii="Times New Roman" w:hAnsi="Times New Roman" w:cs="Times New Roman"/>
          <w:sz w:val="28"/>
          <w:szCs w:val="28"/>
          <w:lang w:val="en-US"/>
        </w:rPr>
        <w:t>forg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>great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er economic partnership 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 xml:space="preserve">involving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EAEU, SCO and ASEAN offers immense prospe</w:t>
      </w:r>
      <w:r w:rsidR="007B3916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cts. We 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>register a positive reaction to it from our partners in the Asia-Pacific region</w:t>
      </w:r>
      <w:r w:rsidR="007B3916" w:rsidRPr="00407D6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60CF" w:rsidRPr="00407D67" w:rsidRDefault="003D60CF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>promot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e practical cooperation we need efficient transport corridors. Russia is working 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>hard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to create a</w:t>
      </w:r>
      <w:r w:rsidR="00D23034">
        <w:rPr>
          <w:rFonts w:ascii="Times New Roman" w:hAnsi="Times New Roman" w:cs="Times New Roman"/>
          <w:sz w:val="28"/>
          <w:szCs w:val="28"/>
          <w:lang w:val="en-US"/>
        </w:rPr>
        <w:t xml:space="preserve"> streamlined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transport and logistics network</w:t>
      </w:r>
      <w:r w:rsidR="007B3916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in Europe and </w:t>
      </w:r>
      <w:r w:rsidR="00434B99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7B3916" w:rsidRPr="00407D67">
        <w:rPr>
          <w:rFonts w:ascii="Times New Roman" w:hAnsi="Times New Roman" w:cs="Times New Roman"/>
          <w:sz w:val="28"/>
          <w:szCs w:val="28"/>
          <w:lang w:val="en-US"/>
        </w:rPr>
        <w:t>Asia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, and to diversify cargo supply chains from Asia to Europe and vice versa. 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>Efforts to upgrade t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he Baikal-Amur 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 xml:space="preserve">Railway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and the Trans-Siberian Railways are 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>in full swing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. We are also taking measures to 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 xml:space="preserve">ensure </w:t>
      </w:r>
      <w:r w:rsidR="00BF6C68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comprehensive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develop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>ment of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the Northern Sea Route.</w:t>
      </w:r>
    </w:p>
    <w:p w:rsidR="003D60CF" w:rsidRPr="00407D67" w:rsidRDefault="00BF6C68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E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nergy security </w:t>
      </w:r>
      <w:r>
        <w:rPr>
          <w:rFonts w:ascii="Times New Roman" w:hAnsi="Times New Roman" w:cs="Times New Roman"/>
          <w:sz w:val="28"/>
          <w:szCs w:val="28"/>
          <w:lang w:val="en-US"/>
        </w:rPr>
        <w:t>is another key priority</w:t>
      </w:r>
      <w:r w:rsidR="003D60CF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of the Russia’s policy in the Asia</w:t>
      </w:r>
      <w:r w:rsidR="001F2D2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3D60CF" w:rsidRPr="00407D67">
        <w:rPr>
          <w:rFonts w:ascii="Times New Roman" w:hAnsi="Times New Roman" w:cs="Times New Roman"/>
          <w:sz w:val="28"/>
          <w:szCs w:val="28"/>
          <w:lang w:val="en-US"/>
        </w:rPr>
        <w:t>Pacific</w:t>
      </w:r>
      <w:r w:rsidR="00EB514F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. Our country is a reliable supplier of energy resources </w:t>
      </w:r>
      <w:r>
        <w:rPr>
          <w:rFonts w:ascii="Times New Roman" w:hAnsi="Times New Roman" w:cs="Times New Roman"/>
          <w:sz w:val="28"/>
          <w:szCs w:val="28"/>
          <w:lang w:val="en-US"/>
        </w:rPr>
        <w:t>to its</w:t>
      </w:r>
      <w:r w:rsidR="00EB514F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partners who regard energy as a substantial factor of gr</w:t>
      </w:r>
      <w:r w:rsidR="00EF2875">
        <w:rPr>
          <w:rFonts w:ascii="Times New Roman" w:hAnsi="Times New Roman" w:cs="Times New Roman"/>
          <w:sz w:val="28"/>
          <w:szCs w:val="28"/>
          <w:lang w:val="en-US"/>
        </w:rPr>
        <w:t xml:space="preserve">owth. The implementation of the so-called </w:t>
      </w:r>
      <w:r w:rsidR="00EB514F" w:rsidRPr="00407D67">
        <w:rPr>
          <w:rFonts w:ascii="Times New Roman" w:hAnsi="Times New Roman" w:cs="Times New Roman"/>
          <w:sz w:val="28"/>
          <w:szCs w:val="28"/>
          <w:lang w:val="en-US"/>
        </w:rPr>
        <w:t>«Asian Energy Ring» project</w:t>
      </w:r>
      <w:r w:rsidR="00407D67" w:rsidRPr="00407D6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07D67">
        <w:rPr>
          <w:rFonts w:ascii="Times New Roman" w:hAnsi="Times New Roman" w:cs="Times New Roman"/>
          <w:sz w:val="28"/>
          <w:szCs w:val="28"/>
          <w:lang w:val="en-US"/>
        </w:rPr>
        <w:t xml:space="preserve"> which implies </w:t>
      </w:r>
      <w:r w:rsidR="00EB514F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electricity </w:t>
      </w:r>
      <w:r>
        <w:rPr>
          <w:rFonts w:ascii="Times New Roman" w:hAnsi="Times New Roman" w:cs="Times New Roman"/>
          <w:sz w:val="28"/>
          <w:szCs w:val="28"/>
          <w:lang w:val="en-US"/>
        </w:rPr>
        <w:t>transmission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B514F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from the Russian Far East to the </w:t>
      </w:r>
      <w:r>
        <w:rPr>
          <w:rFonts w:ascii="Times New Roman" w:hAnsi="Times New Roman" w:cs="Times New Roman"/>
          <w:sz w:val="28"/>
          <w:szCs w:val="28"/>
          <w:lang w:val="en-US"/>
        </w:rPr>
        <w:t>Asia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-Pacific </w:t>
      </w:r>
      <w:r w:rsidR="00EB514F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countries, might become a tangible contribution to regional energy security. </w:t>
      </w:r>
      <w:r>
        <w:rPr>
          <w:rFonts w:ascii="Times New Roman" w:hAnsi="Times New Roman" w:cs="Times New Roman"/>
          <w:sz w:val="28"/>
          <w:szCs w:val="28"/>
          <w:lang w:val="en-US"/>
        </w:rPr>
        <w:t>We have no doubt that this is very topical for ACD too.</w:t>
      </w:r>
    </w:p>
    <w:p w:rsidR="00EB514F" w:rsidRPr="00407D67" w:rsidRDefault="00BF6C68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Promotion of</w:t>
      </w:r>
      <w:r w:rsidR="007B3916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B514F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innovative and technological cooperation is another important area. Russia possesses considerable scientific and technical potential </w:t>
      </w:r>
      <w:r>
        <w:rPr>
          <w:rFonts w:ascii="Times New Roman" w:hAnsi="Times New Roman" w:cs="Times New Roman"/>
          <w:sz w:val="28"/>
          <w:szCs w:val="28"/>
          <w:lang w:val="en-US"/>
        </w:rPr>
        <w:t>and contributes</w:t>
      </w:r>
      <w:r w:rsidR="00892683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to global technological development</w:t>
      </w:r>
      <w:r>
        <w:rPr>
          <w:rFonts w:ascii="Times New Roman" w:hAnsi="Times New Roman" w:cs="Times New Roman"/>
          <w:sz w:val="28"/>
          <w:szCs w:val="28"/>
          <w:lang w:val="en-US"/>
        </w:rPr>
        <w:t>, including through</w:t>
      </w:r>
      <w:r w:rsidR="00892683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its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academic and industrial </w:t>
      </w:r>
      <w:r>
        <w:rPr>
          <w:rFonts w:ascii="Times New Roman" w:hAnsi="Times New Roman" w:cs="Times New Roman"/>
          <w:sz w:val="28"/>
          <w:szCs w:val="28"/>
          <w:lang w:val="en-US"/>
        </w:rPr>
        <w:t>cooperation</w:t>
      </w:r>
      <w:r w:rsidR="00892683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with other countries</w:t>
      </w:r>
      <w:r w:rsidR="00892683" w:rsidRPr="00407D6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85CD3" w:rsidRPr="00407D67" w:rsidRDefault="00892683" w:rsidP="00407D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All these 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>measure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 xml:space="preserve">are in harmony with the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interest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 xml:space="preserve">of our </w:t>
      </w:r>
      <w:r w:rsidR="003C28A8">
        <w:rPr>
          <w:rFonts w:ascii="Times New Roman" w:hAnsi="Times New Roman" w:cs="Times New Roman"/>
          <w:sz w:val="28"/>
          <w:szCs w:val="28"/>
          <w:lang w:val="en-US"/>
        </w:rPr>
        <w:t xml:space="preserve">Asian 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>neighbors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54584C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The broadest 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>opportunities lie</w:t>
      </w:r>
      <w:r w:rsidR="0054584C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before us.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We 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>look forward to mutually beneficial cooperation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wi</w:t>
      </w:r>
      <w:r w:rsidR="0054584C" w:rsidRPr="00407D67">
        <w:rPr>
          <w:rFonts w:ascii="Times New Roman" w:hAnsi="Times New Roman" w:cs="Times New Roman"/>
          <w:sz w:val="28"/>
          <w:szCs w:val="28"/>
          <w:lang w:val="en-US"/>
        </w:rPr>
        <w:t>th the regional community in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80B4A">
        <w:rPr>
          <w:rFonts w:ascii="Times New Roman" w:hAnsi="Times New Roman" w:cs="Times New Roman"/>
          <w:sz w:val="28"/>
          <w:szCs w:val="28"/>
          <w:lang w:val="en-US"/>
        </w:rPr>
        <w:t>harness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>ing them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 xml:space="preserve">It is </w:t>
      </w:r>
      <w:r w:rsidR="00EF2875">
        <w:rPr>
          <w:rFonts w:ascii="Times New Roman" w:hAnsi="Times New Roman" w:cs="Times New Roman"/>
          <w:sz w:val="28"/>
          <w:szCs w:val="28"/>
          <w:lang w:val="en-US"/>
        </w:rPr>
        <w:t>our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 xml:space="preserve"> strong </w:t>
      </w:r>
      <w:proofErr w:type="gramStart"/>
      <w:r w:rsidR="00BF6C68">
        <w:rPr>
          <w:rFonts w:ascii="Times New Roman" w:hAnsi="Times New Roman" w:cs="Times New Roman"/>
          <w:sz w:val="28"/>
          <w:szCs w:val="28"/>
          <w:lang w:val="en-US"/>
        </w:rPr>
        <w:t>belief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that </w:t>
      </w:r>
      <w:r w:rsidR="00CE1AD2">
        <w:rPr>
          <w:rFonts w:ascii="Times New Roman" w:hAnsi="Times New Roman" w:cs="Times New Roman"/>
          <w:sz w:val="28"/>
          <w:szCs w:val="28"/>
          <w:lang w:val="en-US"/>
        </w:rPr>
        <w:t xml:space="preserve">by 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>building upon the</w:t>
      </w:r>
      <w:r w:rsidR="00BF6C68">
        <w:rPr>
          <w:rFonts w:ascii="Times New Roman" w:hAnsi="Times New Roman" w:cs="Times New Roman"/>
          <w:sz w:val="28"/>
          <w:szCs w:val="28"/>
          <w:lang w:val="en-US"/>
        </w:rPr>
        <w:t>ir respective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competitive advanta</w:t>
      </w:r>
      <w:r w:rsidR="0054584C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ges, </w:t>
      </w:r>
      <w:r w:rsidR="00EF2875">
        <w:rPr>
          <w:rFonts w:ascii="Times New Roman" w:hAnsi="Times New Roman" w:cs="Times New Roman"/>
          <w:sz w:val="28"/>
          <w:szCs w:val="28"/>
          <w:lang w:val="en-US"/>
        </w:rPr>
        <w:t>the ACD</w:t>
      </w:r>
      <w:r w:rsidR="0054584C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countries can bring</w:t>
      </w:r>
      <w:proofErr w:type="gramEnd"/>
      <w:r w:rsidR="0054584C"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about</w:t>
      </w:r>
      <w:r w:rsidRPr="00407D67">
        <w:rPr>
          <w:rFonts w:ascii="Times New Roman" w:hAnsi="Times New Roman" w:cs="Times New Roman"/>
          <w:sz w:val="28"/>
          <w:szCs w:val="28"/>
          <w:lang w:val="en-US"/>
        </w:rPr>
        <w:t xml:space="preserve"> a new quality of economic growth and stability in the region.</w:t>
      </w:r>
    </w:p>
    <w:sectPr w:rsidR="00C85CD3" w:rsidRPr="00407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C0B"/>
    <w:rsid w:val="000879BB"/>
    <w:rsid w:val="000E7F1B"/>
    <w:rsid w:val="001602BA"/>
    <w:rsid w:val="001D42D0"/>
    <w:rsid w:val="001F2D27"/>
    <w:rsid w:val="003C28A8"/>
    <w:rsid w:val="003D60CF"/>
    <w:rsid w:val="00407D67"/>
    <w:rsid w:val="00434B99"/>
    <w:rsid w:val="004D2532"/>
    <w:rsid w:val="00511FF8"/>
    <w:rsid w:val="0054584C"/>
    <w:rsid w:val="005B3414"/>
    <w:rsid w:val="005C7A6C"/>
    <w:rsid w:val="005D6AB9"/>
    <w:rsid w:val="006624A9"/>
    <w:rsid w:val="00665870"/>
    <w:rsid w:val="00692477"/>
    <w:rsid w:val="00742987"/>
    <w:rsid w:val="00761C0B"/>
    <w:rsid w:val="007B3916"/>
    <w:rsid w:val="00892683"/>
    <w:rsid w:val="00A6129D"/>
    <w:rsid w:val="00A80B4A"/>
    <w:rsid w:val="00AD3F1D"/>
    <w:rsid w:val="00B13270"/>
    <w:rsid w:val="00B50A4C"/>
    <w:rsid w:val="00B5704C"/>
    <w:rsid w:val="00B7748C"/>
    <w:rsid w:val="00BB37D0"/>
    <w:rsid w:val="00BE1DFA"/>
    <w:rsid w:val="00BF6C68"/>
    <w:rsid w:val="00C50B6E"/>
    <w:rsid w:val="00C83010"/>
    <w:rsid w:val="00C85CD3"/>
    <w:rsid w:val="00CE1AD2"/>
    <w:rsid w:val="00D23034"/>
    <w:rsid w:val="00D57AD8"/>
    <w:rsid w:val="00D90D7B"/>
    <w:rsid w:val="00E00125"/>
    <w:rsid w:val="00EB514F"/>
    <w:rsid w:val="00EF2875"/>
    <w:rsid w:val="00F62938"/>
    <w:rsid w:val="00F92353"/>
    <w:rsid w:val="00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7F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7F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</dc:creator>
  <cp:lastModifiedBy>VISA</cp:lastModifiedBy>
  <cp:revision>5</cp:revision>
  <cp:lastPrinted>2016-10-09T17:44:00Z</cp:lastPrinted>
  <dcterms:created xsi:type="dcterms:W3CDTF">2016-10-10T06:10:00Z</dcterms:created>
  <dcterms:modified xsi:type="dcterms:W3CDTF">2016-10-10T10:58:00Z</dcterms:modified>
</cp:coreProperties>
</file>